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4" w:rsidRPr="00F337BD" w:rsidRDefault="00083864" w:rsidP="00083864">
      <w:pPr>
        <w:rPr>
          <w:b/>
          <w:color w:val="404040" w:themeColor="text1" w:themeTint="BF"/>
          <w:sz w:val="36"/>
          <w:szCs w:val="36"/>
        </w:rPr>
      </w:pPr>
      <w:r w:rsidRPr="00F337BD">
        <w:rPr>
          <w:b/>
          <w:color w:val="404040" w:themeColor="text1" w:themeTint="BF"/>
          <w:sz w:val="36"/>
          <w:szCs w:val="36"/>
        </w:rPr>
        <w:t>Уважаемые граждане!</w:t>
      </w:r>
    </w:p>
    <w:p w:rsidR="00F337BD" w:rsidRPr="00F337BD" w:rsidRDefault="00F337BD" w:rsidP="00F337B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337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337BD" w:rsidRPr="00F337BD" w:rsidRDefault="00F337BD" w:rsidP="00F337B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337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17.05.2021 г.</w:t>
      </w:r>
    </w:p>
    <w:p w:rsidR="00F337BD" w:rsidRPr="00F337BD" w:rsidRDefault="00F337BD" w:rsidP="00F337B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F337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337BD" w:rsidRPr="00F337BD" w:rsidRDefault="00F337BD" w:rsidP="00F337B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083864" w:rsidRPr="00F337BD" w:rsidRDefault="00083864" w:rsidP="0008386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Информируем о том, что полная официальная информация о начале августовских и других (анонсированных</w:t>
      </w:r>
      <w:r w:rsidR="00760984" w:rsidRPr="00F337BD">
        <w:rPr>
          <w:rFonts w:ascii="Arial" w:hAnsi="Arial" w:cs="Arial"/>
          <w:color w:val="404040" w:themeColor="text1" w:themeTint="BF"/>
          <w:sz w:val="28"/>
          <w:szCs w:val="28"/>
        </w:rPr>
        <w:t xml:space="preserve"> Президентом</w:t>
      </w:r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) выплат бу</w:t>
      </w:r>
      <w:r w:rsidR="00760984" w:rsidRPr="00F337BD">
        <w:rPr>
          <w:rFonts w:ascii="Arial" w:hAnsi="Arial" w:cs="Arial"/>
          <w:color w:val="404040" w:themeColor="text1" w:themeTint="BF"/>
          <w:sz w:val="28"/>
          <w:szCs w:val="28"/>
        </w:rPr>
        <w:t xml:space="preserve">дет размещена позднее и только </w:t>
      </w:r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 xml:space="preserve">(!) </w:t>
      </w:r>
      <w:r w:rsidR="00760984" w:rsidRPr="00F337BD">
        <w:rPr>
          <w:rFonts w:ascii="Arial" w:hAnsi="Arial" w:cs="Arial"/>
          <w:color w:val="404040" w:themeColor="text1" w:themeTint="BF"/>
          <w:sz w:val="28"/>
          <w:szCs w:val="28"/>
        </w:rPr>
        <w:t xml:space="preserve">на </w:t>
      </w:r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официальных ресурсах: pfr.gov.ru и gosuslugi.ru.</w:t>
      </w:r>
    </w:p>
    <w:p w:rsidR="00083864" w:rsidRPr="00F337BD" w:rsidRDefault="00083864" w:rsidP="0008386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 xml:space="preserve">Мошенники создают </w:t>
      </w:r>
      <w:proofErr w:type="spellStart"/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фейковые</w:t>
      </w:r>
      <w:proofErr w:type="spellEnd"/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 xml:space="preserve"> сайты «</w:t>
      </w:r>
      <w:proofErr w:type="spellStart"/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Госуслуг</w:t>
      </w:r>
      <w:proofErr w:type="spellEnd"/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» с похожим дизайном, просят ввести данные банковских карт и прикрепить фото документов.</w:t>
      </w:r>
    </w:p>
    <w:p w:rsidR="00924688" w:rsidRPr="00F337BD" w:rsidRDefault="00083864" w:rsidP="0008386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Также обращаем особенное внимание на тот факт, что Пенсионный фонд никогда НЕ запра</w:t>
      </w:r>
      <w:bookmarkStart w:id="0" w:name="_GoBack"/>
      <w:bookmarkEnd w:id="0"/>
      <w:r w:rsidRPr="00F337BD">
        <w:rPr>
          <w:rFonts w:ascii="Arial" w:hAnsi="Arial" w:cs="Arial"/>
          <w:color w:val="404040" w:themeColor="text1" w:themeTint="BF"/>
          <w:sz w:val="28"/>
          <w:szCs w:val="28"/>
        </w:rPr>
        <w:t>шивает «CVC код» банковской карты и код из SMS!</w:t>
      </w:r>
    </w:p>
    <w:p w:rsidR="00EC26D4" w:rsidRPr="00F337BD" w:rsidRDefault="00EC26D4" w:rsidP="0008386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EC26D4" w:rsidRPr="00F337BD" w:rsidRDefault="00EC26D4" w:rsidP="0008386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F337BD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F337BD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EC26D4" w:rsidRPr="00F337BD" w:rsidRDefault="00EC26D4" w:rsidP="00EC26D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337B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C26D4" w:rsidRPr="00F337BD" w:rsidRDefault="00EC26D4" w:rsidP="0008386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</w:p>
    <w:sectPr w:rsidR="00EC26D4" w:rsidRPr="00F337BD" w:rsidSect="00F337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4"/>
    <w:rsid w:val="00083864"/>
    <w:rsid w:val="00760984"/>
    <w:rsid w:val="00924688"/>
    <w:rsid w:val="00BA67DE"/>
    <w:rsid w:val="00EC26D4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>Kraftway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2021-05-17T07:27:00Z</dcterms:created>
  <dcterms:modified xsi:type="dcterms:W3CDTF">2021-05-17T13:05:00Z</dcterms:modified>
</cp:coreProperties>
</file>