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B5" w:rsidRDefault="00473DB5" w:rsidP="00DD7E4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</w:pPr>
      <w:r w:rsidRPr="00DD7E4F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  <w:t xml:space="preserve">Граждан старше 45 лет будут </w:t>
      </w:r>
      <w:proofErr w:type="spellStart"/>
      <w:r w:rsidRPr="00DD7E4F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  <w:t>проактивно</w:t>
      </w:r>
      <w:proofErr w:type="spellEnd"/>
      <w:r w:rsidRPr="00DD7E4F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  <w:t xml:space="preserve"> информировать о состоянии пенсионного счёта</w:t>
      </w:r>
    </w:p>
    <w:p w:rsidR="00DD7E4F" w:rsidRPr="0009199B" w:rsidRDefault="00DD7E4F" w:rsidP="00DD7E4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DD7E4F" w:rsidRPr="0009199B" w:rsidRDefault="004A4BDF" w:rsidP="00DD7E4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2</w:t>
      </w:r>
      <w:r w:rsidR="000900F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8</w:t>
      </w:r>
      <w:bookmarkStart w:id="0" w:name="_GoBack"/>
      <w:bookmarkEnd w:id="0"/>
      <w:r w:rsidR="00DD7E4F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DD7E4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4</w:t>
      </w:r>
      <w:r w:rsidR="00DD7E4F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DD7E4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DD7E4F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DD7E4F" w:rsidRDefault="00DD7E4F" w:rsidP="00DD7E4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Начиная с 2021 года, ПФР будет </w:t>
      </w:r>
      <w:proofErr w:type="spellStart"/>
      <w:r w:rsidRPr="00DD7E4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проактивно</w:t>
      </w:r>
      <w:proofErr w:type="spellEnd"/>
      <w:r w:rsidRPr="00DD7E4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информировать граждан старше 45 лет о состоянии пенсионного счёта и накопленного стажа, а также о предполагаемом размере страховой пенсии по старости. Соответствующие сведения будут направляться в </w:t>
      </w:r>
      <w:hyperlink r:id="rId5" w:history="1">
        <w:r w:rsidRPr="00DD7E4F">
          <w:rPr>
            <w:rFonts w:ascii="Arial" w:eastAsia="Times New Roman" w:hAnsi="Arial" w:cs="Arial"/>
            <w:b/>
            <w:color w:val="404040" w:themeColor="text1" w:themeTint="BF"/>
            <w:sz w:val="24"/>
            <w:szCs w:val="24"/>
            <w:u w:val="single"/>
            <w:lang w:eastAsia="ru-RU"/>
          </w:rPr>
          <w:t>Личный кабинет гражданина</w:t>
        </w:r>
      </w:hyperlink>
      <w:r w:rsidRPr="00DD7E4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на сайте ПФР и на </w:t>
      </w:r>
      <w:hyperlink r:id="rId6" w:history="1">
        <w:r w:rsidRPr="00DD7E4F">
          <w:rPr>
            <w:rFonts w:ascii="Arial" w:eastAsia="Times New Roman" w:hAnsi="Arial" w:cs="Arial"/>
            <w:b/>
            <w:color w:val="404040" w:themeColor="text1" w:themeTint="B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DD7E4F">
          <w:rPr>
            <w:rFonts w:ascii="Arial" w:eastAsia="Times New Roman" w:hAnsi="Arial" w:cs="Arial"/>
            <w:b/>
            <w:color w:val="404040" w:themeColor="text1" w:themeTint="B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DD7E4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.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Периодичность информирования будет осуществляться один раз в три года, начиная с года достижения застрахованным лицом возраста 45 лет, что 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(например, путём добровольного вступления в правоотношения по обязательному пенсионному страхованию с целью уплаты страховых взносов).</w:t>
      </w:r>
      <w:proofErr w:type="gramEnd"/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Напоминаем, у каждого </w:t>
      </w:r>
      <w:r w:rsid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гражданина </w:t>
      </w: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есть индивидуальный лицевой счёт в Пенсионном фонде, в котором отражаются сведения о стаже, заработке, страховых взносах и пенсионных коэффициентах.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Выписку из лицевого счёта можно получить дистанционно: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- через </w:t>
      </w:r>
      <w:hyperlink r:id="rId7" w:history="1">
        <w:r w:rsidRPr="00DD7E4F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lang w:eastAsia="ru-RU"/>
          </w:rPr>
          <w:t xml:space="preserve">Портал </w:t>
        </w:r>
        <w:proofErr w:type="spellStart"/>
        <w:r w:rsidRPr="00DD7E4F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;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- в </w:t>
      </w:r>
      <w:hyperlink r:id="rId8" w:history="1">
        <w:r w:rsidRPr="00DD7E4F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lang w:eastAsia="ru-RU"/>
          </w:rPr>
          <w:t>Личном кабинете</w:t>
        </w:r>
      </w:hyperlink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 сайте ПФР;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через мобильное приложение ПФР.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Для входа в </w:t>
      </w:r>
      <w:hyperlink r:id="rId9" w:history="1">
        <w:r w:rsidRPr="00DD7E4F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lang w:eastAsia="ru-RU"/>
          </w:rPr>
          <w:t>Личный кабинет</w:t>
        </w:r>
      </w:hyperlink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 мобильное приложение используется учётная запись и пароль для </w:t>
      </w:r>
      <w:hyperlink r:id="rId10" w:history="1">
        <w:r w:rsidRPr="00DD7E4F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lang w:eastAsia="ru-RU"/>
          </w:rPr>
          <w:t xml:space="preserve">Портала </w:t>
        </w:r>
        <w:proofErr w:type="spellStart"/>
        <w:r w:rsidRPr="00DD7E4F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Сведения о состоянии индивидуального лицевого счёта можно получить также в любом МФЦ или в клиентской службе ПФР, предварительно записавшись на приём.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случае обнаружения в выписке ошибок гражданину надо подать в территориальный орган ПФР заявление об исправлении указанных сведений с подтверждающими документами. </w:t>
      </w: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 результатам проверки территориальный орган ПФР вносит изменения в лицевой счёт.</w:t>
      </w:r>
    </w:p>
    <w:p w:rsidR="00DD7E4F" w:rsidRPr="00627CD2" w:rsidRDefault="00DD7E4F" w:rsidP="00DD7E4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D7E4F" w:rsidRPr="00627CD2" w:rsidRDefault="00DD7E4F" w:rsidP="00DD7E4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D7E4F" w:rsidRPr="00627CD2" w:rsidRDefault="00DD7E4F" w:rsidP="00DD7E4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D7E4F" w:rsidRPr="00627CD2" w:rsidRDefault="00DD7E4F" w:rsidP="00DD7E4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D7E4F" w:rsidRPr="00627CD2" w:rsidRDefault="00DD7E4F" w:rsidP="00DD7E4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11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DD7E4F" w:rsidRPr="00627CD2" w:rsidRDefault="00DD7E4F" w:rsidP="00DD7E4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12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DD7E4F" w:rsidRPr="00627CD2" w:rsidRDefault="00DD7E4F" w:rsidP="00DD7E4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1733F" w:rsidRPr="00DD7E4F" w:rsidRDefault="0001733F" w:rsidP="00DD7E4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01733F" w:rsidRPr="00DD7E4F" w:rsidSect="00DD7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B5"/>
    <w:rsid w:val="0001733F"/>
    <w:rsid w:val="000900F1"/>
    <w:rsid w:val="00473DB5"/>
    <w:rsid w:val="004A4BDF"/>
    <w:rsid w:val="00D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DB5"/>
    <w:rPr>
      <w:color w:val="0000FF"/>
      <w:u w:val="single"/>
    </w:rPr>
  </w:style>
  <w:style w:type="character" w:styleId="a5">
    <w:name w:val="Strong"/>
    <w:basedOn w:val="a0"/>
    <w:uiPriority w:val="22"/>
    <w:qFormat/>
    <w:rsid w:val="00473D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DB5"/>
    <w:rPr>
      <w:color w:val="0000FF"/>
      <w:u w:val="single"/>
    </w:rPr>
  </w:style>
  <w:style w:type="character" w:styleId="a5">
    <w:name w:val="Strong"/>
    <w:basedOn w:val="a0"/>
    <w:uiPriority w:val="22"/>
    <w:qFormat/>
    <w:rsid w:val="00473D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pfr.gov.ru/branches/kbr/" TargetMode="External"/><Relationship Id="rId5" Type="http://schemas.openxmlformats.org/officeDocument/2006/relationships/hyperlink" Target="https://es.pfrf.ru/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4</cp:revision>
  <dcterms:created xsi:type="dcterms:W3CDTF">2021-03-01T09:45:00Z</dcterms:created>
  <dcterms:modified xsi:type="dcterms:W3CDTF">2021-04-28T13:19:00Z</dcterms:modified>
</cp:coreProperties>
</file>